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5C7" w:rsidRDefault="008D75C7" w:rsidP="00606FB8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0" w:hanging="426"/>
      </w:pPr>
      <w:bookmarkStart w:id="0" w:name="_GoBack"/>
      <w:bookmarkEnd w:id="0"/>
      <w:r w:rsidRPr="008D75C7">
        <w:rPr>
          <w:lang w:val="en-AU"/>
        </w:rPr>
        <w:t>The Reef 2050 Plan commits the Queensland and Australian Governments to achieving at least a 50 per cent reduction in nitrogen in priority areas by 2018</w:t>
      </w:r>
      <w:r w:rsidR="00606FB8">
        <w:rPr>
          <w:lang w:val="en-AU"/>
        </w:rPr>
        <w:t>,</w:t>
      </w:r>
      <w:r w:rsidRPr="008D75C7">
        <w:rPr>
          <w:lang w:val="en-AU"/>
        </w:rPr>
        <w:t xml:space="preserve"> up to an 80 per cent reduction in nitrogen runoff by 2025, and at least a 20 per cent sediment redu</w:t>
      </w:r>
      <w:r w:rsidR="00606FB8">
        <w:rPr>
          <w:lang w:val="en-AU"/>
        </w:rPr>
        <w:t>ction in priority areas by 2018, u</w:t>
      </w:r>
      <w:r w:rsidRPr="008D75C7">
        <w:rPr>
          <w:lang w:val="en-AU"/>
        </w:rPr>
        <w:t xml:space="preserve">p to a 50 per cent reduction in sediment runoff from key reef catchments by 2025. </w:t>
      </w:r>
    </w:p>
    <w:p w:rsidR="00F53676" w:rsidRPr="003A478F" w:rsidRDefault="008D75C7" w:rsidP="00606FB8">
      <w:pPr>
        <w:pStyle w:val="Default"/>
        <w:numPr>
          <w:ilvl w:val="0"/>
          <w:numId w:val="1"/>
        </w:numPr>
        <w:tabs>
          <w:tab w:val="left" w:pos="426"/>
        </w:tabs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A478F">
        <w:rPr>
          <w:rFonts w:ascii="Arial" w:hAnsi="Arial" w:cs="Arial"/>
          <w:sz w:val="22"/>
          <w:szCs w:val="22"/>
        </w:rPr>
        <w:t>In its 2016 report, t</w:t>
      </w:r>
      <w:r w:rsidR="003A478F" w:rsidRPr="003A478F">
        <w:rPr>
          <w:rFonts w:ascii="Arial" w:hAnsi="Arial" w:cs="Arial"/>
          <w:sz w:val="22"/>
          <w:szCs w:val="22"/>
        </w:rPr>
        <w:t xml:space="preserve">he Great Barrier Reef Water Science Taskforce recommended that the government implement staged regulations throughout the Reef regions as part of a mix of tools to meet Queensland’s Reef water quality targets. </w:t>
      </w:r>
    </w:p>
    <w:p w:rsidR="003A478F" w:rsidRPr="003A478F" w:rsidRDefault="003A478F" w:rsidP="00606FB8">
      <w:pPr>
        <w:pStyle w:val="ListParagraph"/>
        <w:numPr>
          <w:ilvl w:val="0"/>
          <w:numId w:val="1"/>
        </w:numPr>
        <w:tabs>
          <w:tab w:val="left" w:pos="426"/>
          <w:tab w:val="left" w:pos="705"/>
        </w:tabs>
        <w:spacing w:before="240"/>
        <w:ind w:left="426" w:right="0" w:hanging="426"/>
      </w:pPr>
      <w:r w:rsidRPr="003A478F">
        <w:rPr>
          <w:spacing w:val="-4"/>
        </w:rPr>
        <w:t xml:space="preserve">The government proposes to </w:t>
      </w:r>
      <w:r w:rsidR="00E2323F">
        <w:rPr>
          <w:spacing w:val="-4"/>
        </w:rPr>
        <w:t>improve</w:t>
      </w:r>
      <w:r w:rsidRPr="003A478F">
        <w:rPr>
          <w:spacing w:val="-4"/>
        </w:rPr>
        <w:t xml:space="preserve"> the existing reef protection regulations. </w:t>
      </w:r>
      <w:r>
        <w:rPr>
          <w:spacing w:val="-4"/>
        </w:rPr>
        <w:t>The</w:t>
      </w:r>
      <w:r w:rsidRPr="003A478F">
        <w:rPr>
          <w:spacing w:val="-4"/>
        </w:rPr>
        <w:t xml:space="preserve"> Consultation Regulatory Impact Statement (RIS) assesses the costs and benefits of implementing a Great Barrier Reef protection regulation package under the </w:t>
      </w:r>
      <w:r w:rsidRPr="003A478F">
        <w:rPr>
          <w:i/>
          <w:spacing w:val="-4"/>
        </w:rPr>
        <w:t>Environmental Protection Act 1994</w:t>
      </w:r>
      <w:r w:rsidRPr="003A478F">
        <w:rPr>
          <w:spacing w:val="-4"/>
        </w:rPr>
        <w:t xml:space="preserve"> to reduce nutrient and sediment pollution across the reef region.</w:t>
      </w:r>
    </w:p>
    <w:p w:rsidR="00F53676" w:rsidRDefault="003A478F" w:rsidP="00606FB8">
      <w:pPr>
        <w:pStyle w:val="ListParagraph"/>
        <w:numPr>
          <w:ilvl w:val="0"/>
          <w:numId w:val="1"/>
        </w:numPr>
        <w:tabs>
          <w:tab w:val="left" w:pos="426"/>
          <w:tab w:val="left" w:pos="705"/>
        </w:tabs>
        <w:spacing w:before="240"/>
        <w:ind w:left="426" w:right="0" w:hanging="426"/>
      </w:pPr>
      <w:r>
        <w:rPr>
          <w:u w:val="single"/>
        </w:rPr>
        <w:t>Cabinet approved</w:t>
      </w:r>
      <w:r>
        <w:t xml:space="preserve"> the release of the Consultation Regulatory Impact Statement </w:t>
      </w:r>
      <w:r w:rsidR="00733943">
        <w:t>for public consultation.</w:t>
      </w:r>
    </w:p>
    <w:p w:rsidR="003A478F" w:rsidRDefault="003A478F" w:rsidP="00606FB8">
      <w:pPr>
        <w:pStyle w:val="ListParagraph"/>
        <w:numPr>
          <w:ilvl w:val="0"/>
          <w:numId w:val="1"/>
        </w:numPr>
        <w:tabs>
          <w:tab w:val="left" w:pos="426"/>
          <w:tab w:val="left" w:pos="705"/>
        </w:tabs>
        <w:spacing w:before="360"/>
        <w:ind w:left="426" w:right="0" w:hanging="426"/>
      </w:pPr>
      <w:r>
        <w:rPr>
          <w:i/>
          <w:u w:val="single"/>
        </w:rPr>
        <w:t>Attachment</w:t>
      </w:r>
      <w:r w:rsidR="009F4C0C">
        <w:rPr>
          <w:i/>
          <w:u w:val="single"/>
        </w:rPr>
        <w:t>s</w:t>
      </w:r>
    </w:p>
    <w:p w:rsidR="003A478F" w:rsidRDefault="00443B93" w:rsidP="008F09A3">
      <w:pPr>
        <w:pStyle w:val="ListParagraph"/>
        <w:numPr>
          <w:ilvl w:val="0"/>
          <w:numId w:val="2"/>
        </w:numPr>
        <w:tabs>
          <w:tab w:val="left" w:pos="879"/>
          <w:tab w:val="left" w:pos="1418"/>
        </w:tabs>
        <w:spacing w:before="120"/>
        <w:ind w:left="879" w:right="0" w:hanging="425"/>
      </w:pPr>
      <w:hyperlink r:id="rId7" w:history="1">
        <w:r w:rsidR="00F30658" w:rsidRPr="005F1494">
          <w:rPr>
            <w:rStyle w:val="Hyperlink"/>
          </w:rPr>
          <w:t xml:space="preserve">Broadening and enhancing reef protection regulations - </w:t>
        </w:r>
        <w:r w:rsidR="003A478F" w:rsidRPr="005F1494">
          <w:rPr>
            <w:rStyle w:val="Hyperlink"/>
          </w:rPr>
          <w:t>Consultation Regulatory Impact Statement</w:t>
        </w:r>
      </w:hyperlink>
    </w:p>
    <w:sectPr w:rsidR="003A478F" w:rsidSect="00910EDE">
      <w:headerReference w:type="default" r:id="rId8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725" w:rsidRDefault="006F5725" w:rsidP="00042D26">
      <w:r>
        <w:separator/>
      </w:r>
    </w:p>
  </w:endnote>
  <w:endnote w:type="continuationSeparator" w:id="0">
    <w:p w:rsidR="006F5725" w:rsidRDefault="006F5725" w:rsidP="0004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725" w:rsidRDefault="006F5725" w:rsidP="00042D26">
      <w:r>
        <w:separator/>
      </w:r>
    </w:p>
  </w:footnote>
  <w:footnote w:type="continuationSeparator" w:id="0">
    <w:p w:rsidR="006F5725" w:rsidRDefault="006F5725" w:rsidP="00042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0F1" w:rsidRPr="00937A4A" w:rsidRDefault="005040F1" w:rsidP="005040F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:rsidR="005040F1" w:rsidRPr="00937A4A" w:rsidRDefault="005040F1" w:rsidP="005040F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:rsidR="005040F1" w:rsidRPr="00937A4A" w:rsidRDefault="005040F1" w:rsidP="005040F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August 2017</w:t>
    </w:r>
  </w:p>
  <w:p w:rsidR="005040F1" w:rsidRDefault="00F30658" w:rsidP="005040F1">
    <w:pPr>
      <w:pStyle w:val="Header"/>
      <w:spacing w:before="120"/>
      <w:rPr>
        <w:b/>
        <w:u w:val="single"/>
      </w:rPr>
    </w:pPr>
    <w:r>
      <w:rPr>
        <w:b/>
        <w:u w:val="single"/>
      </w:rPr>
      <w:t xml:space="preserve">Broadening and enhancing reef protection regulations – Consultation Regulatory Impact Statement </w:t>
    </w:r>
  </w:p>
  <w:p w:rsidR="005040F1" w:rsidRDefault="005040F1" w:rsidP="005040F1">
    <w:pPr>
      <w:pStyle w:val="Header"/>
      <w:spacing w:before="120"/>
      <w:rPr>
        <w:b/>
        <w:u w:val="single"/>
      </w:rPr>
    </w:pPr>
    <w:r>
      <w:rPr>
        <w:b/>
        <w:u w:val="single"/>
      </w:rPr>
      <w:t>Minister for Environment and Heritage Protection and Minister for National Parks and the Great Barrier Reef</w:t>
    </w:r>
  </w:p>
  <w:p w:rsidR="005040F1" w:rsidRDefault="005040F1" w:rsidP="005040F1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D6BFE"/>
    <w:multiLevelType w:val="hybridMultilevel"/>
    <w:tmpl w:val="4E0EDFC0"/>
    <w:lvl w:ilvl="0" w:tplc="7A5233A8">
      <w:start w:val="1"/>
      <w:numFmt w:val="decimal"/>
      <w:lvlText w:val="%1."/>
      <w:lvlJc w:val="left"/>
      <w:pPr>
        <w:ind w:left="771" w:hanging="428"/>
      </w:pPr>
      <w:rPr>
        <w:rFonts w:ascii="Arial" w:eastAsia="Times New Roman" w:hAnsi="Arial" w:cs="Arial" w:hint="default"/>
        <w:spacing w:val="-3"/>
        <w:w w:val="100"/>
        <w:sz w:val="22"/>
        <w:szCs w:val="22"/>
      </w:rPr>
    </w:lvl>
    <w:lvl w:ilvl="1" w:tplc="515EFAA6">
      <w:numFmt w:val="bullet"/>
      <w:lvlText w:val="•"/>
      <w:lvlJc w:val="left"/>
      <w:pPr>
        <w:ind w:left="1676" w:hanging="428"/>
      </w:pPr>
      <w:rPr>
        <w:rFonts w:hint="default"/>
      </w:rPr>
    </w:lvl>
    <w:lvl w:ilvl="2" w:tplc="464C3CF2">
      <w:numFmt w:val="bullet"/>
      <w:lvlText w:val="•"/>
      <w:lvlJc w:val="left"/>
      <w:pPr>
        <w:ind w:left="2573" w:hanging="428"/>
      </w:pPr>
      <w:rPr>
        <w:rFonts w:hint="default"/>
      </w:rPr>
    </w:lvl>
    <w:lvl w:ilvl="3" w:tplc="6E9CC7A6">
      <w:numFmt w:val="bullet"/>
      <w:lvlText w:val="•"/>
      <w:lvlJc w:val="left"/>
      <w:pPr>
        <w:ind w:left="3469" w:hanging="428"/>
      </w:pPr>
      <w:rPr>
        <w:rFonts w:hint="default"/>
      </w:rPr>
    </w:lvl>
    <w:lvl w:ilvl="4" w:tplc="DF58D6B2">
      <w:numFmt w:val="bullet"/>
      <w:lvlText w:val="•"/>
      <w:lvlJc w:val="left"/>
      <w:pPr>
        <w:ind w:left="4366" w:hanging="428"/>
      </w:pPr>
      <w:rPr>
        <w:rFonts w:hint="default"/>
      </w:rPr>
    </w:lvl>
    <w:lvl w:ilvl="5" w:tplc="12187750">
      <w:numFmt w:val="bullet"/>
      <w:lvlText w:val="•"/>
      <w:lvlJc w:val="left"/>
      <w:pPr>
        <w:ind w:left="5263" w:hanging="428"/>
      </w:pPr>
      <w:rPr>
        <w:rFonts w:hint="default"/>
      </w:rPr>
    </w:lvl>
    <w:lvl w:ilvl="6" w:tplc="9F3099CC">
      <w:numFmt w:val="bullet"/>
      <w:lvlText w:val="•"/>
      <w:lvlJc w:val="left"/>
      <w:pPr>
        <w:ind w:left="6159" w:hanging="428"/>
      </w:pPr>
      <w:rPr>
        <w:rFonts w:hint="default"/>
      </w:rPr>
    </w:lvl>
    <w:lvl w:ilvl="7" w:tplc="8C58875C">
      <w:numFmt w:val="bullet"/>
      <w:lvlText w:val="•"/>
      <w:lvlJc w:val="left"/>
      <w:pPr>
        <w:ind w:left="7056" w:hanging="428"/>
      </w:pPr>
      <w:rPr>
        <w:rFonts w:hint="default"/>
      </w:rPr>
    </w:lvl>
    <w:lvl w:ilvl="8" w:tplc="573051FE">
      <w:numFmt w:val="bullet"/>
      <w:lvlText w:val="•"/>
      <w:lvlJc w:val="left"/>
      <w:pPr>
        <w:ind w:left="7953" w:hanging="428"/>
      </w:pPr>
      <w:rPr>
        <w:rFonts w:hint="default"/>
      </w:rPr>
    </w:lvl>
  </w:abstractNum>
  <w:abstractNum w:abstractNumId="1" w15:restartNumberingAfterBreak="0">
    <w:nsid w:val="7AD1750E"/>
    <w:multiLevelType w:val="hybridMultilevel"/>
    <w:tmpl w:val="E15C4328"/>
    <w:lvl w:ilvl="0" w:tplc="0C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76"/>
    <w:rsid w:val="00042D26"/>
    <w:rsid w:val="00366E4C"/>
    <w:rsid w:val="003A478F"/>
    <w:rsid w:val="00443B93"/>
    <w:rsid w:val="005040F1"/>
    <w:rsid w:val="005F1494"/>
    <w:rsid w:val="00606FB8"/>
    <w:rsid w:val="006F5725"/>
    <w:rsid w:val="00733943"/>
    <w:rsid w:val="007C1651"/>
    <w:rsid w:val="008D75C7"/>
    <w:rsid w:val="008F09A3"/>
    <w:rsid w:val="00910EDE"/>
    <w:rsid w:val="009F4C0C"/>
    <w:rsid w:val="00D836C6"/>
    <w:rsid w:val="00E2323F"/>
    <w:rsid w:val="00E6501A"/>
    <w:rsid w:val="00F10784"/>
    <w:rsid w:val="00F30658"/>
    <w:rsid w:val="00F5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796" w:right="848"/>
      <w:jc w:val="center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spacing w:before="76"/>
      <w:ind w:left="344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4" w:right="32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D75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5C7"/>
    <w:rPr>
      <w:rFonts w:ascii="Segoe UI" w:eastAsia="Arial" w:hAnsi="Segoe UI" w:cs="Segoe UI"/>
      <w:sz w:val="18"/>
      <w:szCs w:val="18"/>
    </w:rPr>
  </w:style>
  <w:style w:type="paragraph" w:customStyle="1" w:styleId="Default">
    <w:name w:val="Default"/>
    <w:rsid w:val="008D75C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042D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D2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42D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D26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30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6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65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658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F14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RI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180</Words>
  <Characters>983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1160</CharactersWithSpaces>
  <SharedDoc>false</SharedDoc>
  <HyperlinkBase>https://www.cabinet.qld.gov.au/documents/2017/Aug/ReefRIS/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11</cp:revision>
  <cp:lastPrinted>2017-09-12T05:42:00Z</cp:lastPrinted>
  <dcterms:created xsi:type="dcterms:W3CDTF">2017-09-12T05:43:00Z</dcterms:created>
  <dcterms:modified xsi:type="dcterms:W3CDTF">2018-06-14T05:03:00Z</dcterms:modified>
  <cp:category>Legislation,Environmental_Protection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2017-08-08T00:00:00Z</vt:filetime>
  </property>
  <property fmtid="{D5CDD505-2E9C-101B-9397-08002B2CF9AE}" pid="3" name="Creator">
    <vt:lpwstr>Adobe Acrobat Pro 11.0.0</vt:lpwstr>
  </property>
  <property fmtid="{D5CDD505-2E9C-101B-9397-08002B2CF9AE}" pid="4" name="LastSaved">
    <vt:filetime>2017-08-21T00:00:00Z</vt:filetime>
  </property>
</Properties>
</file>